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B" w:rsidRDefault="00D51537" w:rsidP="00B7229E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Комплект Светодиодных</w:t>
      </w:r>
      <w:r w:rsidR="00B7229E" w:rsidRPr="008F5393">
        <w:rPr>
          <w:rFonts w:ascii="Arial" w:hAnsi="Arial" w:cs="Arial"/>
          <w:b/>
          <w:caps/>
        </w:rPr>
        <w:t xml:space="preserve"> светильник</w:t>
      </w:r>
      <w:r>
        <w:rPr>
          <w:rFonts w:ascii="Arial" w:hAnsi="Arial" w:cs="Arial"/>
          <w:b/>
          <w:caps/>
        </w:rPr>
        <w:t>ов</w:t>
      </w:r>
      <w:r w:rsidR="00B7229E" w:rsidRPr="008F5393">
        <w:rPr>
          <w:rFonts w:ascii="Arial" w:hAnsi="Arial" w:cs="Arial"/>
          <w:b/>
          <w:caps/>
        </w:rPr>
        <w:t xml:space="preserve"> </w:t>
      </w:r>
      <w:r w:rsidR="001B764E" w:rsidRPr="008F5393">
        <w:rPr>
          <w:rFonts w:ascii="Arial" w:hAnsi="Arial" w:cs="Arial"/>
          <w:b/>
          <w:caps/>
        </w:rPr>
        <w:t>ТМ «</w:t>
      </w:r>
      <w:r w:rsidR="001B764E" w:rsidRPr="008F5393">
        <w:rPr>
          <w:rFonts w:ascii="Arial" w:hAnsi="Arial" w:cs="Arial"/>
          <w:b/>
          <w:caps/>
          <w:lang w:val="en-US"/>
        </w:rPr>
        <w:t>FERON</w:t>
      </w:r>
      <w:r w:rsidR="004E1B32">
        <w:rPr>
          <w:rFonts w:ascii="Arial" w:hAnsi="Arial" w:cs="Arial"/>
          <w:b/>
          <w:caps/>
        </w:rPr>
        <w:t>»</w:t>
      </w:r>
      <w:r>
        <w:rPr>
          <w:rFonts w:ascii="Arial" w:hAnsi="Arial" w:cs="Arial"/>
          <w:b/>
          <w:caps/>
        </w:rPr>
        <w:t xml:space="preserve"> с блоком питания и </w:t>
      </w:r>
      <w:r w:rsidR="006B414D">
        <w:rPr>
          <w:rFonts w:ascii="Arial" w:hAnsi="Arial" w:cs="Arial"/>
          <w:b/>
          <w:caps/>
        </w:rPr>
        <w:t>Ик датчиком взмаха руки</w:t>
      </w:r>
      <w:r w:rsidR="004E1B32">
        <w:rPr>
          <w:rFonts w:ascii="Arial" w:hAnsi="Arial" w:cs="Arial"/>
          <w:b/>
          <w:caps/>
        </w:rPr>
        <w:t xml:space="preserve"> </w:t>
      </w:r>
    </w:p>
    <w:p w:rsidR="00FA32B8" w:rsidRPr="006149EF" w:rsidRDefault="004E1B32" w:rsidP="00B7229E">
      <w:pPr>
        <w:ind w:left="360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</w:rPr>
        <w:t>модели</w:t>
      </w:r>
      <w:r w:rsidR="001B764E" w:rsidRPr="006149EF">
        <w:rPr>
          <w:rFonts w:ascii="Arial" w:hAnsi="Arial" w:cs="Arial"/>
          <w:b/>
          <w:caps/>
          <w:lang w:val="en-US"/>
        </w:rPr>
        <w:t xml:space="preserve"> </w:t>
      </w:r>
      <w:r w:rsidR="006149EF">
        <w:rPr>
          <w:rFonts w:ascii="Arial" w:hAnsi="Arial" w:cs="Arial"/>
          <w:b/>
          <w:caps/>
          <w:lang w:val="en-US"/>
        </w:rPr>
        <w:t>AL</w:t>
      </w:r>
      <w:r w:rsidR="00D51537">
        <w:rPr>
          <w:rFonts w:ascii="Arial" w:hAnsi="Arial" w:cs="Arial"/>
          <w:b/>
          <w:caps/>
          <w:lang w:val="en-US"/>
        </w:rPr>
        <w:t>8</w:t>
      </w:r>
      <w:r w:rsidR="00D51537">
        <w:rPr>
          <w:rFonts w:ascii="Arial" w:hAnsi="Arial" w:cs="Arial"/>
          <w:b/>
          <w:caps/>
        </w:rPr>
        <w:t>10</w:t>
      </w:r>
      <w:r w:rsidR="006B414D">
        <w:rPr>
          <w:rFonts w:ascii="Arial" w:hAnsi="Arial" w:cs="Arial"/>
          <w:b/>
          <w:caps/>
        </w:rPr>
        <w:t>1</w:t>
      </w:r>
      <w:r w:rsidR="00FA32B8" w:rsidRPr="006149EF">
        <w:rPr>
          <w:rFonts w:ascii="Arial" w:hAnsi="Arial" w:cs="Arial"/>
          <w:b/>
          <w:caps/>
          <w:lang w:val="en-US"/>
        </w:rPr>
        <w:t>.</w:t>
      </w:r>
    </w:p>
    <w:p w:rsidR="00FA32B8" w:rsidRPr="008F5393" w:rsidRDefault="00B7229E" w:rsidP="00B7229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8F5393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CE487E" w:rsidRPr="00327BC1" w:rsidRDefault="00E873F7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Назначение светильника:</w:t>
      </w:r>
    </w:p>
    <w:p w:rsidR="00306583" w:rsidRPr="00327BC1" w:rsidRDefault="00BF561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Комплекты светодиодных светильников</w:t>
      </w:r>
      <w:r w:rsidR="00460A5B" w:rsidRPr="00327BC1">
        <w:rPr>
          <w:rFonts w:ascii="Arial" w:hAnsi="Arial" w:cs="Arial"/>
          <w:sz w:val="18"/>
          <w:szCs w:val="18"/>
        </w:rPr>
        <w:t xml:space="preserve"> </w:t>
      </w:r>
      <w:r w:rsidR="006149EF" w:rsidRPr="00327BC1">
        <w:rPr>
          <w:rFonts w:ascii="Arial" w:hAnsi="Arial" w:cs="Arial"/>
          <w:sz w:val="18"/>
          <w:szCs w:val="18"/>
          <w:lang w:val="en-US"/>
        </w:rPr>
        <w:t>AL</w:t>
      </w:r>
      <w:r>
        <w:rPr>
          <w:rFonts w:ascii="Arial" w:hAnsi="Arial" w:cs="Arial"/>
          <w:sz w:val="18"/>
          <w:szCs w:val="18"/>
        </w:rPr>
        <w:t>810</w:t>
      </w:r>
      <w:r w:rsidR="006B414D">
        <w:rPr>
          <w:rFonts w:ascii="Arial" w:hAnsi="Arial" w:cs="Arial"/>
          <w:sz w:val="18"/>
          <w:szCs w:val="18"/>
        </w:rPr>
        <w:t>1</w:t>
      </w:r>
      <w:r w:rsidR="00460A5B" w:rsidRPr="00327BC1">
        <w:rPr>
          <w:rFonts w:ascii="Arial" w:hAnsi="Arial" w:cs="Arial"/>
          <w:sz w:val="18"/>
          <w:szCs w:val="18"/>
        </w:rPr>
        <w:t xml:space="preserve"> предназначены для использования в качестве </w:t>
      </w:r>
      <w:r>
        <w:rPr>
          <w:rFonts w:ascii="Arial" w:hAnsi="Arial" w:cs="Arial"/>
          <w:sz w:val="18"/>
          <w:szCs w:val="18"/>
        </w:rPr>
        <w:t xml:space="preserve">мебельной </w:t>
      </w:r>
      <w:r w:rsidR="00460A5B" w:rsidRPr="00327BC1">
        <w:rPr>
          <w:rFonts w:ascii="Arial" w:hAnsi="Arial" w:cs="Arial"/>
          <w:sz w:val="18"/>
          <w:szCs w:val="18"/>
        </w:rPr>
        <w:t>подсветки</w:t>
      </w:r>
      <w:r>
        <w:rPr>
          <w:rFonts w:ascii="Arial" w:hAnsi="Arial" w:cs="Arial"/>
          <w:sz w:val="18"/>
          <w:szCs w:val="18"/>
        </w:rPr>
        <w:t>,</w:t>
      </w:r>
      <w:r w:rsidR="00460A5B" w:rsidRPr="00327B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подсветки </w:t>
      </w:r>
      <w:r w:rsidR="00460A5B" w:rsidRPr="00327BC1">
        <w:rPr>
          <w:rFonts w:ascii="Arial" w:hAnsi="Arial" w:cs="Arial"/>
          <w:sz w:val="18"/>
          <w:szCs w:val="18"/>
        </w:rPr>
        <w:t>рабочих зон: кухни, письменного стола, рабочего стола</w:t>
      </w:r>
      <w:r w:rsidR="006149EF" w:rsidRPr="00327BC1">
        <w:rPr>
          <w:rFonts w:ascii="Arial" w:hAnsi="Arial" w:cs="Arial"/>
          <w:sz w:val="18"/>
          <w:szCs w:val="18"/>
        </w:rPr>
        <w:t>, прикроватного освещения, подсветки шкафов, ниш, предметов интерьера</w:t>
      </w:r>
      <w:r w:rsidR="004E1B32" w:rsidRPr="00327BC1">
        <w:rPr>
          <w:rFonts w:ascii="Arial" w:hAnsi="Arial" w:cs="Arial"/>
          <w:sz w:val="18"/>
          <w:szCs w:val="18"/>
        </w:rPr>
        <w:t xml:space="preserve"> и пр.</w:t>
      </w:r>
    </w:p>
    <w:p w:rsidR="006149EF" w:rsidRPr="00327BC1" w:rsidRDefault="00BF561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Один с</w:t>
      </w:r>
      <w:r w:rsidR="006149EF" w:rsidRPr="00327BC1">
        <w:rPr>
          <w:rFonts w:ascii="Arial" w:hAnsi="Arial" w:cs="Arial"/>
          <w:sz w:val="18"/>
          <w:szCs w:val="18"/>
        </w:rPr>
        <w:t>ветильник</w:t>
      </w:r>
      <w:r w:rsidR="006B414D">
        <w:rPr>
          <w:rFonts w:ascii="Arial" w:hAnsi="Arial" w:cs="Arial"/>
          <w:sz w:val="18"/>
          <w:szCs w:val="18"/>
        </w:rPr>
        <w:t xml:space="preserve">  комплекта</w:t>
      </w:r>
      <w:r>
        <w:rPr>
          <w:rFonts w:ascii="Arial" w:hAnsi="Arial" w:cs="Arial"/>
          <w:sz w:val="18"/>
          <w:szCs w:val="18"/>
        </w:rPr>
        <w:t xml:space="preserve"> оснащен</w:t>
      </w:r>
      <w:r w:rsidR="006149EF" w:rsidRPr="00327BC1">
        <w:rPr>
          <w:rFonts w:ascii="Arial" w:hAnsi="Arial" w:cs="Arial"/>
          <w:sz w:val="18"/>
          <w:szCs w:val="18"/>
        </w:rPr>
        <w:t xml:space="preserve"> </w:t>
      </w:r>
      <w:r w:rsidR="006B414D">
        <w:rPr>
          <w:rFonts w:ascii="Arial" w:hAnsi="Arial" w:cs="Arial"/>
          <w:sz w:val="18"/>
          <w:szCs w:val="18"/>
        </w:rPr>
        <w:t>датчиком взмаха руки</w:t>
      </w:r>
      <w:proofErr w:type="gramStart"/>
      <w:r w:rsidR="006B414D"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6B414D">
        <w:rPr>
          <w:rFonts w:ascii="Arial" w:hAnsi="Arial" w:cs="Arial"/>
          <w:sz w:val="18"/>
          <w:szCs w:val="18"/>
        </w:rPr>
        <w:t>П</w:t>
      </w:r>
      <w:r w:rsidR="00B93854" w:rsidRPr="00327BC1">
        <w:rPr>
          <w:rFonts w:ascii="Arial" w:hAnsi="Arial" w:cs="Arial"/>
          <w:sz w:val="18"/>
          <w:szCs w:val="18"/>
        </w:rPr>
        <w:t xml:space="preserve">ри </w:t>
      </w:r>
      <w:r w:rsidR="006B414D">
        <w:rPr>
          <w:rFonts w:ascii="Arial" w:hAnsi="Arial" w:cs="Arial"/>
          <w:sz w:val="18"/>
          <w:szCs w:val="18"/>
        </w:rPr>
        <w:t>помощи этого датчика осуществляется включение и</w:t>
      </w:r>
      <w:r w:rsidR="00B93854" w:rsidRPr="00327BC1">
        <w:rPr>
          <w:rFonts w:ascii="Arial" w:hAnsi="Arial" w:cs="Arial"/>
          <w:sz w:val="18"/>
          <w:szCs w:val="18"/>
        </w:rPr>
        <w:t xml:space="preserve"> выключение </w:t>
      </w:r>
      <w:r>
        <w:rPr>
          <w:rFonts w:ascii="Arial" w:hAnsi="Arial" w:cs="Arial"/>
          <w:sz w:val="18"/>
          <w:szCs w:val="18"/>
        </w:rPr>
        <w:t>всех</w:t>
      </w:r>
      <w:r w:rsidR="00B93854" w:rsidRPr="00327BC1">
        <w:rPr>
          <w:rFonts w:ascii="Arial" w:hAnsi="Arial" w:cs="Arial"/>
          <w:sz w:val="18"/>
          <w:szCs w:val="18"/>
        </w:rPr>
        <w:t xml:space="preserve"> светильников </w:t>
      </w:r>
      <w:r>
        <w:rPr>
          <w:rFonts w:ascii="Arial" w:hAnsi="Arial" w:cs="Arial"/>
          <w:sz w:val="18"/>
          <w:szCs w:val="18"/>
        </w:rPr>
        <w:t>в комплекте</w:t>
      </w:r>
      <w:r w:rsidR="00B93854" w:rsidRPr="00327BC1">
        <w:rPr>
          <w:rFonts w:ascii="Arial" w:hAnsi="Arial" w:cs="Arial"/>
          <w:sz w:val="18"/>
          <w:szCs w:val="18"/>
        </w:rPr>
        <w:t>.</w:t>
      </w:r>
      <w:r w:rsidR="006149EF" w:rsidRPr="00327BC1">
        <w:rPr>
          <w:rFonts w:ascii="Arial" w:hAnsi="Arial" w:cs="Arial"/>
          <w:sz w:val="18"/>
          <w:szCs w:val="18"/>
        </w:rPr>
        <w:t xml:space="preserve"> </w:t>
      </w:r>
    </w:p>
    <w:p w:rsidR="001B764E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327BC1">
        <w:rPr>
          <w:rFonts w:ascii="Arial" w:hAnsi="Arial" w:cs="Arial"/>
          <w:sz w:val="18"/>
          <w:szCs w:val="18"/>
          <w:lang w:val="en-US"/>
        </w:rPr>
        <w:t>DC</w:t>
      </w:r>
      <w:r w:rsidRPr="00327BC1">
        <w:rPr>
          <w:rFonts w:ascii="Arial" w:hAnsi="Arial" w:cs="Arial"/>
          <w:sz w:val="18"/>
          <w:szCs w:val="18"/>
        </w:rPr>
        <w:t xml:space="preserve"> со стабилизированным выходным напряжением 12В</w:t>
      </w:r>
      <w:r w:rsidR="00BF5618">
        <w:rPr>
          <w:rFonts w:ascii="Arial" w:hAnsi="Arial" w:cs="Arial"/>
          <w:sz w:val="18"/>
          <w:szCs w:val="18"/>
        </w:rPr>
        <w:t xml:space="preserve"> </w:t>
      </w:r>
      <w:r w:rsidR="00BF5618">
        <w:rPr>
          <w:rFonts w:ascii="Arial" w:hAnsi="Arial" w:cs="Arial"/>
          <w:sz w:val="18"/>
          <w:szCs w:val="18"/>
          <w:lang w:val="en-US"/>
        </w:rPr>
        <w:t>DC</w:t>
      </w:r>
      <w:r w:rsidR="00BF5618" w:rsidRPr="00BF5618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(блок питания входит в комплект поставки).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981C30" w:rsidRPr="00327BC1">
        <w:rPr>
          <w:rFonts w:ascii="Arial" w:hAnsi="Arial" w:cs="Arial"/>
          <w:sz w:val="18"/>
          <w:szCs w:val="18"/>
        </w:rPr>
        <w:t>имеют сертификат соответствия</w:t>
      </w:r>
      <w:r w:rsidRPr="00327BC1">
        <w:rPr>
          <w:rFonts w:ascii="Arial" w:hAnsi="Arial" w:cs="Arial"/>
          <w:sz w:val="18"/>
          <w:szCs w:val="18"/>
        </w:rPr>
        <w:t xml:space="preserve"> требованиям</w:t>
      </w:r>
      <w:r w:rsidR="00981C30" w:rsidRPr="00327BC1">
        <w:rPr>
          <w:rFonts w:ascii="Arial" w:hAnsi="Arial" w:cs="Arial"/>
          <w:sz w:val="18"/>
          <w:szCs w:val="18"/>
        </w:rPr>
        <w:t xml:space="preserve"> технических регламентов Таможенного Союза</w:t>
      </w:r>
      <w:r w:rsidRPr="00327BC1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327BC1">
        <w:rPr>
          <w:rFonts w:ascii="Arial" w:hAnsi="Arial" w:cs="Arial"/>
          <w:sz w:val="18"/>
          <w:szCs w:val="18"/>
        </w:rPr>
        <w:t>ТР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C20CD8" w:rsidRPr="00327BC1" w:rsidRDefault="00C20CD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соответствуют требованиям международных стандартов безопасности систем освещения, в частности ГОСТ </w:t>
      </w:r>
      <w:r w:rsidRPr="00327BC1">
        <w:rPr>
          <w:rFonts w:ascii="Arial" w:hAnsi="Arial" w:cs="Arial"/>
          <w:sz w:val="18"/>
          <w:szCs w:val="18"/>
          <w:lang w:val="en-US"/>
        </w:rPr>
        <w:t>IEC</w:t>
      </w:r>
      <w:r w:rsidRPr="00327BC1">
        <w:rPr>
          <w:rFonts w:ascii="Arial" w:hAnsi="Arial" w:cs="Arial"/>
          <w:sz w:val="18"/>
          <w:szCs w:val="18"/>
        </w:rPr>
        <w:t xml:space="preserve"> 60598-2-18-2011.</w:t>
      </w:r>
    </w:p>
    <w:p w:rsidR="009F62DD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предназначены для использования внутри помещений</w:t>
      </w:r>
      <w:r w:rsidR="009F62DD" w:rsidRPr="00327BC1">
        <w:rPr>
          <w:rFonts w:ascii="Arial" w:hAnsi="Arial" w:cs="Arial"/>
          <w:sz w:val="18"/>
          <w:szCs w:val="18"/>
        </w:rPr>
        <w:t>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устанавливаются на поверхность из нормально воспламеняемого материала.</w:t>
      </w:r>
    </w:p>
    <w:p w:rsidR="00E873F7" w:rsidRPr="00327BC1" w:rsidRDefault="00E873F7" w:rsidP="008F5393">
      <w:pPr>
        <w:numPr>
          <w:ilvl w:val="0"/>
          <w:numId w:val="4"/>
        </w:numPr>
        <w:ind w:firstLine="0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37252C" w:rsidRPr="00327BC1">
        <w:rPr>
          <w:rFonts w:ascii="Arial" w:hAnsi="Arial" w:cs="Arial"/>
          <w:b/>
          <w:sz w:val="18"/>
          <w:szCs w:val="18"/>
        </w:rPr>
        <w:t>*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9"/>
        <w:gridCol w:w="1561"/>
      </w:tblGrid>
      <w:tr w:rsidR="00BF5618" w:rsidRPr="00327BC1" w:rsidTr="007D34E3">
        <w:trPr>
          <w:jc w:val="center"/>
        </w:trPr>
        <w:tc>
          <w:tcPr>
            <w:tcW w:w="0" w:type="auto"/>
            <w:gridSpan w:val="2"/>
            <w:vAlign w:val="center"/>
          </w:tcPr>
          <w:p w:rsidR="00BF5618" w:rsidRPr="00BF5618" w:rsidRDefault="00BF5618" w:rsidP="00212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618">
              <w:rPr>
                <w:rFonts w:ascii="Arial" w:hAnsi="Arial" w:cs="Arial"/>
                <w:b/>
                <w:sz w:val="18"/>
                <w:szCs w:val="18"/>
              </w:rPr>
              <w:t>Характеристики светильников</w:t>
            </w:r>
          </w:p>
        </w:tc>
      </w:tr>
      <w:tr w:rsidR="00BF5618" w:rsidRPr="00327BC1" w:rsidTr="007D66BA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45531C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Потребляемая мощность</w:t>
            </w:r>
            <w:r w:rsidR="0045531C">
              <w:rPr>
                <w:rFonts w:ascii="Arial" w:hAnsi="Arial" w:cs="Arial"/>
                <w:sz w:val="18"/>
                <w:szCs w:val="18"/>
              </w:rPr>
              <w:t xml:space="preserve"> одного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светильника </w:t>
            </w:r>
          </w:p>
        </w:tc>
        <w:tc>
          <w:tcPr>
            <w:tcW w:w="0" w:type="auto"/>
            <w:vAlign w:val="center"/>
          </w:tcPr>
          <w:p w:rsidR="00BF5618" w:rsidRPr="00327BC1" w:rsidRDefault="0045531C" w:rsidP="003D4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B414D"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C20CD8" w:rsidRPr="00327BC1" w:rsidTr="004474E1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C20CD8" w:rsidRPr="00327BC1" w:rsidTr="00DB734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  <w:r w:rsidRPr="00327BC1"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</w:tr>
      <w:tr w:rsidR="00BF5618" w:rsidRPr="00327BC1" w:rsidTr="00E5224C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одном светильнике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BF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LED</w:t>
            </w:r>
          </w:p>
        </w:tc>
      </w:tr>
      <w:tr w:rsidR="00BF5618" w:rsidRPr="00327BC1" w:rsidTr="006D50C9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BF5618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Световой поток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одного светильника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327BC1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</w:tcPr>
          <w:p w:rsidR="00BF5618" w:rsidRPr="00BF5618" w:rsidRDefault="0045531C" w:rsidP="006B4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414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20CD8" w:rsidRPr="00327BC1" w:rsidTr="00B4373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618">
              <w:rPr>
                <w:rFonts w:ascii="Arial" w:hAnsi="Arial" w:cs="Arial"/>
                <w:sz w:val="18"/>
                <w:szCs w:val="18"/>
              </w:rPr>
              <w:t>4000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</w:tr>
      <w:tr w:rsidR="00C20CD8" w:rsidRPr="00327BC1" w:rsidTr="007D50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Степень защиты от пыли и  влаги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C20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BF5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20CD8" w:rsidRPr="00327BC1" w:rsidTr="00DC22C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климатического исполнения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УХЛ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20CD8" w:rsidRPr="00327BC1" w:rsidTr="00972720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C20CD8" w:rsidRPr="00327BC1" w:rsidTr="00B27B86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-20..+45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054C5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-20..+60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58303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Относительная влажность не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80% (при 25°С)</w:t>
            </w:r>
          </w:p>
        </w:tc>
      </w:tr>
      <w:tr w:rsidR="00C20CD8" w:rsidRPr="00327BC1" w:rsidTr="006C506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C20CD8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Коэффициент пульсаций освещенности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27B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20CD8" w:rsidRPr="00327BC1" w:rsidTr="00D809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Общий индекс цветопередачи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Ra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не менее</w:t>
            </w:r>
          </w:p>
        </w:tc>
        <w:tc>
          <w:tcPr>
            <w:tcW w:w="0" w:type="auto"/>
            <w:vAlign w:val="center"/>
          </w:tcPr>
          <w:p w:rsidR="00C20CD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20CD8" w:rsidRPr="00327BC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20CD8" w:rsidRPr="00327BC1" w:rsidTr="00F15F0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BF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Пластик</w:t>
            </w:r>
          </w:p>
        </w:tc>
      </w:tr>
      <w:tr w:rsidR="00C20CD8" w:rsidRPr="00327BC1" w:rsidTr="00BA32C9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45531C" w:rsidRPr="00327BC1" w:rsidTr="00BA32C9">
        <w:trPr>
          <w:jc w:val="center"/>
        </w:trPr>
        <w:tc>
          <w:tcPr>
            <w:tcW w:w="0" w:type="auto"/>
            <w:vAlign w:val="center"/>
          </w:tcPr>
          <w:p w:rsidR="0045531C" w:rsidRPr="00327BC1" w:rsidRDefault="0045531C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 провода между светильниками</w:t>
            </w:r>
          </w:p>
        </w:tc>
        <w:tc>
          <w:tcPr>
            <w:tcW w:w="0" w:type="auto"/>
            <w:vAlign w:val="center"/>
          </w:tcPr>
          <w:p w:rsidR="0045531C" w:rsidRPr="00327BC1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1.9м</w:t>
            </w:r>
          </w:p>
        </w:tc>
      </w:tr>
      <w:tr w:rsidR="00C20CD8" w:rsidRPr="00327BC1" w:rsidTr="00F42D9E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C20CD8" w:rsidRPr="00327BC1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20CD8" w:rsidRPr="00327BC1">
              <w:rPr>
                <w:rFonts w:ascii="Arial" w:hAnsi="Arial" w:cs="Arial"/>
                <w:sz w:val="18"/>
                <w:szCs w:val="18"/>
              </w:rPr>
              <w:t>0000 часов</w:t>
            </w:r>
          </w:p>
        </w:tc>
      </w:tr>
      <w:tr w:rsidR="006B414D" w:rsidRPr="00327BC1" w:rsidTr="00F42D9E">
        <w:trPr>
          <w:jc w:val="center"/>
        </w:trPr>
        <w:tc>
          <w:tcPr>
            <w:tcW w:w="0" w:type="auto"/>
            <w:vAlign w:val="center"/>
          </w:tcPr>
          <w:p w:rsidR="006B414D" w:rsidRPr="00327BC1" w:rsidRDefault="006B414D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Дальность обнаружения сенсора</w:t>
            </w:r>
          </w:p>
        </w:tc>
        <w:tc>
          <w:tcPr>
            <w:tcW w:w="0" w:type="auto"/>
            <w:vAlign w:val="center"/>
          </w:tcPr>
          <w:p w:rsidR="006B414D" w:rsidRPr="006B414D" w:rsidRDefault="006B414D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&lt;5</w:t>
            </w:r>
            <w:r>
              <w:rPr>
                <w:rFonts w:ascii="Arial" w:hAnsi="Arial" w:cs="Arial"/>
                <w:sz w:val="18"/>
                <w:szCs w:val="18"/>
              </w:rPr>
              <w:t>см</w:t>
            </w:r>
          </w:p>
        </w:tc>
      </w:tr>
      <w:tr w:rsidR="00BF5618" w:rsidRPr="00327BC1" w:rsidTr="0085483D">
        <w:trPr>
          <w:jc w:val="center"/>
        </w:trPr>
        <w:tc>
          <w:tcPr>
            <w:tcW w:w="0" w:type="auto"/>
            <w:gridSpan w:val="2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618">
              <w:rPr>
                <w:rFonts w:ascii="Arial" w:hAnsi="Arial" w:cs="Arial"/>
                <w:b/>
                <w:sz w:val="18"/>
                <w:szCs w:val="18"/>
              </w:rPr>
              <w:t>Характеристики блока питания (в комплекте поставки)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100-240В/50Гц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Выходной ток не более 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1000мА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 блока питания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&gt;88%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45531C" w:rsidRDefault="00BF5618" w:rsidP="00BF56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Степень защиты </w:t>
            </w:r>
            <w:r w:rsidR="0045531C" w:rsidRPr="00327BC1">
              <w:rPr>
                <w:rFonts w:ascii="Arial" w:hAnsi="Arial" w:cs="Arial"/>
                <w:sz w:val="18"/>
                <w:szCs w:val="18"/>
              </w:rPr>
              <w:t>от пыли и  влаги</w:t>
            </w:r>
          </w:p>
        </w:tc>
        <w:tc>
          <w:tcPr>
            <w:tcW w:w="0" w:type="auto"/>
            <w:vAlign w:val="center"/>
          </w:tcPr>
          <w:p w:rsid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Класс защиты </w:t>
            </w:r>
            <w:r w:rsidR="00455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31C" w:rsidRPr="00327BC1">
              <w:rPr>
                <w:rFonts w:ascii="Arial" w:hAnsi="Arial" w:cs="Arial"/>
                <w:sz w:val="18"/>
                <w:szCs w:val="18"/>
              </w:rPr>
              <w:t>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45531C" w:rsidRPr="00327BC1" w:rsidTr="00F42D9E">
        <w:trPr>
          <w:jc w:val="center"/>
        </w:trPr>
        <w:tc>
          <w:tcPr>
            <w:tcW w:w="0" w:type="auto"/>
            <w:vAlign w:val="center"/>
          </w:tcPr>
          <w:p w:rsidR="0045531C" w:rsidRDefault="0045531C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 шнура</w:t>
            </w:r>
          </w:p>
        </w:tc>
        <w:tc>
          <w:tcPr>
            <w:tcW w:w="0" w:type="auto"/>
            <w:vAlign w:val="center"/>
          </w:tcPr>
          <w:p w:rsidR="0045531C" w:rsidRPr="0045531C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1,5м</w:t>
            </w:r>
          </w:p>
        </w:tc>
      </w:tr>
    </w:tbl>
    <w:p w:rsidR="0037252C" w:rsidRPr="00327BC1" w:rsidRDefault="0037252C" w:rsidP="0037252C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i/>
          <w:sz w:val="18"/>
          <w:szCs w:val="18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</w:t>
      </w:r>
      <w:proofErr w:type="gramStart"/>
      <w:r w:rsidRPr="00327BC1">
        <w:rPr>
          <w:rFonts w:ascii="Arial" w:hAnsi="Arial" w:cs="Arial"/>
          <w:i/>
          <w:sz w:val="18"/>
          <w:szCs w:val="18"/>
        </w:rPr>
        <w:t>см</w:t>
      </w:r>
      <w:proofErr w:type="gramEnd"/>
      <w:r w:rsidRPr="00327BC1">
        <w:rPr>
          <w:rFonts w:ascii="Arial" w:hAnsi="Arial" w:cs="Arial"/>
          <w:i/>
          <w:sz w:val="18"/>
          <w:szCs w:val="18"/>
        </w:rPr>
        <w:t>. на упаковке)</w:t>
      </w:r>
    </w:p>
    <w:p w:rsidR="001B764E" w:rsidRPr="00327BC1" w:rsidRDefault="001B764E" w:rsidP="008F539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Комплектация светильника:</w:t>
      </w:r>
    </w:p>
    <w:p w:rsidR="001B764E" w:rsidRPr="00327BC1" w:rsidRDefault="0045531C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Комплект светильников: 1 светильник с </w:t>
      </w:r>
      <w:r w:rsidR="006B414D">
        <w:rPr>
          <w:rFonts w:ascii="Arial" w:hAnsi="Arial" w:cs="Arial"/>
          <w:sz w:val="18"/>
          <w:szCs w:val="18"/>
        </w:rPr>
        <w:t>ИК сенсором</w:t>
      </w:r>
      <w:r>
        <w:rPr>
          <w:rFonts w:ascii="Arial" w:hAnsi="Arial" w:cs="Arial"/>
          <w:sz w:val="18"/>
          <w:szCs w:val="18"/>
        </w:rPr>
        <w:t xml:space="preserve">, два светильника без </w:t>
      </w:r>
      <w:r w:rsidR="006B414D">
        <w:rPr>
          <w:rFonts w:ascii="Arial" w:hAnsi="Arial" w:cs="Arial"/>
          <w:sz w:val="18"/>
          <w:szCs w:val="18"/>
        </w:rPr>
        <w:t>сенсора</w:t>
      </w:r>
      <w:r>
        <w:rPr>
          <w:rFonts w:ascii="Arial" w:hAnsi="Arial" w:cs="Arial"/>
          <w:sz w:val="18"/>
          <w:szCs w:val="18"/>
        </w:rPr>
        <w:t>;</w:t>
      </w:r>
    </w:p>
    <w:p w:rsidR="00D7637E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</w:t>
      </w:r>
      <w:r w:rsidR="00D7637E" w:rsidRPr="00327BC1">
        <w:rPr>
          <w:rFonts w:ascii="Arial" w:hAnsi="Arial" w:cs="Arial"/>
          <w:sz w:val="18"/>
          <w:szCs w:val="18"/>
        </w:rPr>
        <w:t>нструкция по эксплуатации;</w:t>
      </w:r>
    </w:p>
    <w:p w:rsidR="00C20CD8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</w:t>
      </w:r>
      <w:r w:rsidR="00C20CD8" w:rsidRPr="00327BC1">
        <w:rPr>
          <w:rFonts w:ascii="Arial" w:hAnsi="Arial" w:cs="Arial"/>
          <w:sz w:val="18"/>
          <w:szCs w:val="18"/>
        </w:rPr>
        <w:t>репежный комплект</w:t>
      </w:r>
      <w:r w:rsidR="0045531C">
        <w:rPr>
          <w:rFonts w:ascii="Arial" w:hAnsi="Arial" w:cs="Arial"/>
          <w:sz w:val="18"/>
          <w:szCs w:val="18"/>
        </w:rPr>
        <w:t>;</w:t>
      </w:r>
    </w:p>
    <w:p w:rsidR="00D7637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у</w:t>
      </w:r>
      <w:r w:rsidR="00D7637E" w:rsidRPr="00327BC1">
        <w:rPr>
          <w:rFonts w:ascii="Arial" w:hAnsi="Arial" w:cs="Arial"/>
          <w:sz w:val="18"/>
          <w:szCs w:val="18"/>
        </w:rPr>
        <w:t>паковка.</w:t>
      </w:r>
    </w:p>
    <w:p w:rsidR="00F52F8E" w:rsidRPr="00327BC1" w:rsidRDefault="004669FB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Подключение и эксплуатация</w:t>
      </w:r>
      <w:r w:rsidR="00AC0612" w:rsidRPr="00327BC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F52F8E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 работе со светильником допускаются лица, имеющие необходимую квалификацию.</w:t>
      </w:r>
      <w:r w:rsidR="00981C30" w:rsidRPr="00327BC1">
        <w:rPr>
          <w:rFonts w:ascii="Arial" w:hAnsi="Arial" w:cs="Arial"/>
          <w:sz w:val="18"/>
          <w:szCs w:val="18"/>
        </w:rPr>
        <w:t xml:space="preserve"> При необходимости обратитесь к квалифицированному электрику.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Извлечь светильник</w:t>
      </w:r>
      <w:r w:rsidR="00845A47">
        <w:rPr>
          <w:rFonts w:ascii="Arial" w:hAnsi="Arial" w:cs="Arial"/>
          <w:sz w:val="18"/>
          <w:szCs w:val="18"/>
        </w:rPr>
        <w:t>и</w:t>
      </w:r>
      <w:r w:rsidRPr="00327BC1">
        <w:rPr>
          <w:rFonts w:ascii="Arial" w:hAnsi="Arial" w:cs="Arial"/>
          <w:sz w:val="18"/>
          <w:szCs w:val="18"/>
        </w:rPr>
        <w:t xml:space="preserve"> из коробки и произвести внешний осмотр, проверить комплектность</w:t>
      </w:r>
      <w:r w:rsidR="00845A47">
        <w:rPr>
          <w:rFonts w:ascii="Arial" w:hAnsi="Arial" w:cs="Arial"/>
          <w:sz w:val="18"/>
          <w:szCs w:val="18"/>
        </w:rPr>
        <w:t xml:space="preserve"> поставки товара</w:t>
      </w:r>
      <w:r w:rsidRPr="00327BC1">
        <w:rPr>
          <w:rFonts w:ascii="Arial" w:hAnsi="Arial" w:cs="Arial"/>
          <w:sz w:val="18"/>
          <w:szCs w:val="18"/>
        </w:rPr>
        <w:t>.</w:t>
      </w:r>
    </w:p>
    <w:p w:rsidR="00845A47" w:rsidRDefault="00845A47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Осуществите установку и подключение светильников согласно схеме:</w:t>
      </w:r>
    </w:p>
    <w:p w:rsidR="009F62DD" w:rsidRDefault="00B3229D" w:rsidP="00845A47">
      <w:pPr>
        <w:ind w:left="357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lastRenderedPageBreak/>
        <w:t>.</w:t>
      </w:r>
      <w:r w:rsidR="006B414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600587" cy="1219200"/>
            <wp:effectExtent l="19050" t="0" r="926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8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4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89594" cy="11430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9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– Просверлите </w:t>
      </w:r>
      <w:r w:rsidR="006B414D">
        <w:rPr>
          <w:rFonts w:ascii="Arial" w:hAnsi="Arial" w:cs="Arial"/>
          <w:sz w:val="18"/>
          <w:szCs w:val="18"/>
        </w:rPr>
        <w:t>четыре</w:t>
      </w:r>
      <w:r>
        <w:rPr>
          <w:rFonts w:ascii="Arial" w:hAnsi="Arial" w:cs="Arial"/>
          <w:sz w:val="18"/>
          <w:szCs w:val="18"/>
        </w:rPr>
        <w:t xml:space="preserve"> отверстия</w:t>
      </w:r>
      <w:r w:rsidR="006B414D">
        <w:rPr>
          <w:rFonts w:ascii="Arial" w:hAnsi="Arial" w:cs="Arial"/>
          <w:sz w:val="18"/>
          <w:szCs w:val="18"/>
        </w:rPr>
        <w:t>, п</w:t>
      </w:r>
      <w:r>
        <w:rPr>
          <w:rFonts w:ascii="Arial" w:hAnsi="Arial" w:cs="Arial"/>
          <w:sz w:val="18"/>
          <w:szCs w:val="18"/>
        </w:rPr>
        <w:t>ри помощи саморезов закрепите на поверхности пластиковую клипсу светильника.</w:t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– Подключите светильник к блоку питания через специальный разъем.</w:t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– Закрепите светильник на установленной пластиковой клипсе.</w:t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– Повторите процесс установки с оставшимися двумя светильниками.</w:t>
      </w:r>
    </w:p>
    <w:p w:rsidR="00845A47" w:rsidRP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– Вставьте блок питания в розетку и включите светильни</w:t>
      </w:r>
      <w:r w:rsidR="006B414D">
        <w:rPr>
          <w:rFonts w:ascii="Arial" w:hAnsi="Arial" w:cs="Arial"/>
          <w:sz w:val="18"/>
          <w:szCs w:val="18"/>
        </w:rPr>
        <w:t>ки</w:t>
      </w:r>
      <w:r>
        <w:rPr>
          <w:rFonts w:ascii="Arial" w:hAnsi="Arial" w:cs="Arial"/>
          <w:sz w:val="18"/>
          <w:szCs w:val="18"/>
        </w:rPr>
        <w:t xml:space="preserve"> </w:t>
      </w:r>
      <w:r w:rsidR="006B414D">
        <w:rPr>
          <w:rFonts w:ascii="Arial" w:hAnsi="Arial" w:cs="Arial"/>
          <w:sz w:val="18"/>
          <w:szCs w:val="18"/>
        </w:rPr>
        <w:t>взмахом руки</w:t>
      </w:r>
      <w:r>
        <w:rPr>
          <w:rFonts w:ascii="Arial" w:hAnsi="Arial" w:cs="Arial"/>
          <w:sz w:val="18"/>
          <w:szCs w:val="18"/>
        </w:rPr>
        <w:t>.</w:t>
      </w:r>
    </w:p>
    <w:p w:rsidR="00F60AC2" w:rsidRPr="00327BC1" w:rsidRDefault="00AC0612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Меры безопасности</w:t>
      </w:r>
    </w:p>
    <w:p w:rsidR="00F60AC2" w:rsidRPr="00327BC1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</w:t>
      </w:r>
      <w:r w:rsidR="00944EF5" w:rsidRPr="00327BC1">
        <w:rPr>
          <w:rFonts w:ascii="Arial" w:hAnsi="Arial" w:cs="Arial"/>
          <w:sz w:val="18"/>
          <w:szCs w:val="18"/>
        </w:rPr>
        <w:t>ов</w:t>
      </w:r>
      <w:r w:rsidRPr="00327BC1">
        <w:rPr>
          <w:rFonts w:ascii="Arial" w:hAnsi="Arial" w:cs="Arial"/>
          <w:sz w:val="18"/>
          <w:szCs w:val="18"/>
        </w:rPr>
        <w:t xml:space="preserve"> выполняются при отключенном электропитании.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Применение</w:t>
      </w:r>
      <w:r w:rsidR="009F62DD" w:rsidRPr="00327BC1">
        <w:rPr>
          <w:rFonts w:ascii="Arial" w:hAnsi="Arial" w:cs="Arial"/>
          <w:sz w:val="18"/>
          <w:szCs w:val="18"/>
        </w:rPr>
        <w:t xml:space="preserve"> в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="006A4030" w:rsidRPr="00327BC1">
        <w:rPr>
          <w:rFonts w:ascii="Arial" w:hAnsi="Arial" w:cs="Arial"/>
          <w:sz w:val="18"/>
          <w:szCs w:val="18"/>
        </w:rPr>
        <w:t>пожароопасных или взрыво</w:t>
      </w:r>
      <w:r w:rsidRPr="00327BC1">
        <w:rPr>
          <w:rFonts w:ascii="Arial" w:hAnsi="Arial" w:cs="Arial"/>
          <w:sz w:val="18"/>
          <w:szCs w:val="18"/>
        </w:rPr>
        <w:t>опасных помещениях запрещено.</w:t>
      </w:r>
    </w:p>
    <w:p w:rsidR="00202E6C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Не устанавливать вблизи нагревательных приборов, систем отопления и кондиционирования – дополнительный нагрев корпуса светильника может привести к сокращению срока службы.</w:t>
      </w:r>
    </w:p>
    <w:p w:rsidR="00845A47" w:rsidRPr="00327BC1" w:rsidRDefault="00845A4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 допускать попадания </w:t>
      </w:r>
      <w:proofErr w:type="gramStart"/>
      <w:r>
        <w:rPr>
          <w:rFonts w:ascii="Arial" w:hAnsi="Arial" w:cs="Arial"/>
          <w:sz w:val="18"/>
          <w:szCs w:val="18"/>
        </w:rPr>
        <w:t>во</w:t>
      </w:r>
      <w:proofErr w:type="gramEnd"/>
      <w:r>
        <w:rPr>
          <w:rFonts w:ascii="Arial" w:hAnsi="Arial" w:cs="Arial"/>
          <w:sz w:val="18"/>
          <w:szCs w:val="18"/>
        </w:rPr>
        <w:t xml:space="preserve"> внутрь </w:t>
      </w:r>
      <w:proofErr w:type="gramStart"/>
      <w:r>
        <w:rPr>
          <w:rFonts w:ascii="Arial" w:hAnsi="Arial" w:cs="Arial"/>
          <w:sz w:val="18"/>
          <w:szCs w:val="18"/>
        </w:rPr>
        <w:t>светильников</w:t>
      </w:r>
      <w:proofErr w:type="gramEnd"/>
      <w:r>
        <w:rPr>
          <w:rFonts w:ascii="Arial" w:hAnsi="Arial" w:cs="Arial"/>
          <w:sz w:val="18"/>
          <w:szCs w:val="18"/>
        </w:rPr>
        <w:t xml:space="preserve"> влаги.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Эксплуатация светильников с </w:t>
      </w:r>
      <w:r w:rsidR="006A4030" w:rsidRPr="00327BC1">
        <w:rPr>
          <w:rFonts w:ascii="Arial" w:hAnsi="Arial" w:cs="Arial"/>
          <w:sz w:val="18"/>
          <w:szCs w:val="18"/>
        </w:rPr>
        <w:t xml:space="preserve">неисправным выключателем, </w:t>
      </w:r>
      <w:r w:rsidRPr="00327BC1">
        <w:rPr>
          <w:rFonts w:ascii="Arial" w:hAnsi="Arial" w:cs="Arial"/>
          <w:sz w:val="18"/>
          <w:szCs w:val="18"/>
        </w:rPr>
        <w:t>повреждённым корпус</w:t>
      </w:r>
      <w:r w:rsidR="00327BC1" w:rsidRPr="00327BC1">
        <w:rPr>
          <w:rFonts w:ascii="Arial" w:hAnsi="Arial" w:cs="Arial"/>
          <w:sz w:val="18"/>
          <w:szCs w:val="18"/>
        </w:rPr>
        <w:t>ом,  питающим шнуром,</w:t>
      </w:r>
      <w:r w:rsidR="00944EF5" w:rsidRPr="00327BC1">
        <w:rPr>
          <w:rFonts w:ascii="Arial" w:hAnsi="Arial" w:cs="Arial"/>
          <w:sz w:val="18"/>
          <w:szCs w:val="18"/>
        </w:rPr>
        <w:t xml:space="preserve"> поврежденными соединителями, неисправным блоком питания</w:t>
      </w:r>
      <w:r w:rsidR="00327BC1" w:rsidRPr="00327BC1">
        <w:rPr>
          <w:rFonts w:ascii="Arial" w:hAnsi="Arial" w:cs="Arial"/>
          <w:sz w:val="18"/>
          <w:szCs w:val="18"/>
        </w:rPr>
        <w:t xml:space="preserve"> запрещена</w:t>
      </w:r>
      <w:r w:rsidR="00845A47">
        <w:rPr>
          <w:rFonts w:ascii="Arial" w:hAnsi="Arial" w:cs="Arial"/>
          <w:sz w:val="18"/>
          <w:szCs w:val="18"/>
        </w:rPr>
        <w:t>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Радиоактивные или ядовитые вещества в состав светильника не входят.</w:t>
      </w:r>
    </w:p>
    <w:p w:rsidR="00E9536F" w:rsidRPr="00327BC1" w:rsidRDefault="00E9536F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сконструирован таким образом, что специального технического обслуживание не требует.</w:t>
      </w:r>
      <w:r w:rsidR="006A4030" w:rsidRPr="00327BC1">
        <w:rPr>
          <w:rFonts w:ascii="Arial" w:hAnsi="Arial" w:cs="Arial"/>
          <w:sz w:val="18"/>
          <w:szCs w:val="18"/>
        </w:rPr>
        <w:t xml:space="preserve"> 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Реком</w:t>
      </w:r>
      <w:r w:rsidR="00D66D64" w:rsidRPr="00327BC1">
        <w:rPr>
          <w:rFonts w:ascii="Arial" w:hAnsi="Arial" w:cs="Arial"/>
          <w:sz w:val="18"/>
          <w:szCs w:val="18"/>
        </w:rPr>
        <w:t>ендуемый регламент обслуживания</w:t>
      </w:r>
      <w:r w:rsidRPr="00327BC1">
        <w:rPr>
          <w:rFonts w:ascii="Arial" w:hAnsi="Arial" w:cs="Arial"/>
          <w:sz w:val="18"/>
          <w:szCs w:val="18"/>
        </w:rPr>
        <w:t>:</w:t>
      </w:r>
    </w:p>
    <w:p w:rsidR="00E9536F" w:rsidRPr="00327BC1" w:rsidRDefault="00E9536F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протирка мягкой тк</w:t>
      </w:r>
      <w:r w:rsidR="00A4414E" w:rsidRPr="00327BC1">
        <w:rPr>
          <w:rFonts w:ascii="Arial" w:hAnsi="Arial" w:cs="Arial"/>
          <w:sz w:val="18"/>
          <w:szCs w:val="18"/>
        </w:rPr>
        <w:t xml:space="preserve">анью корпуса, </w:t>
      </w:r>
      <w:r w:rsidRPr="00327BC1">
        <w:rPr>
          <w:rFonts w:ascii="Arial" w:hAnsi="Arial" w:cs="Arial"/>
          <w:sz w:val="18"/>
          <w:szCs w:val="18"/>
        </w:rPr>
        <w:t>оптического блока</w:t>
      </w:r>
      <w:r w:rsidR="007A5612" w:rsidRPr="00327BC1">
        <w:rPr>
          <w:rFonts w:ascii="Arial" w:hAnsi="Arial" w:cs="Arial"/>
          <w:sz w:val="18"/>
          <w:szCs w:val="18"/>
        </w:rPr>
        <w:t>, проводится по мере загрязнения.</w:t>
      </w:r>
    </w:p>
    <w:p w:rsidR="006A4030" w:rsidRPr="00327BC1" w:rsidRDefault="006A4030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обслуживание светильника производится при отключенном электропитании.</w:t>
      </w:r>
    </w:p>
    <w:p w:rsidR="00202E6C" w:rsidRPr="00327BC1" w:rsidRDefault="00202E6C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Ind w:w="534" w:type="dxa"/>
        <w:tblLook w:val="04A0"/>
      </w:tblPr>
      <w:tblGrid>
        <w:gridCol w:w="3081"/>
        <w:gridCol w:w="1993"/>
        <w:gridCol w:w="5074"/>
      </w:tblGrid>
      <w:tr w:rsidR="00327BC1" w:rsidRPr="00327BC1" w:rsidTr="008F53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327B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При включении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блока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питания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="00327BC1"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светильник не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327BC1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Проверьте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надежность соединения штекера блока питания со светильником и между вилкой блока питания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и бытовой розеткой,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и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327BC1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327BC1" w:rsidP="008F539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Замените блок питания</w:t>
            </w:r>
          </w:p>
        </w:tc>
      </w:tr>
    </w:tbl>
    <w:p w:rsidR="00202E6C" w:rsidRPr="00327BC1" w:rsidRDefault="00202E6C" w:rsidP="008F539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Хранение</w:t>
      </w:r>
    </w:p>
    <w:p w:rsidR="007A5612" w:rsidRPr="00327BC1" w:rsidRDefault="006A4030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327BC1">
        <w:rPr>
          <w:rFonts w:ascii="Arial" w:hAnsi="Arial" w:cs="Arial"/>
          <w:sz w:val="18"/>
          <w:szCs w:val="18"/>
        </w:rPr>
        <w:t>°С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Транспортировка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в упаковке пригоден для транспортировки автомобильным, железнодорожным, морским и</w:t>
      </w:r>
      <w:r w:rsidR="00971CF7"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авиационным транспортом.</w:t>
      </w:r>
    </w:p>
    <w:p w:rsidR="007A5612" w:rsidRPr="00327BC1" w:rsidRDefault="00AC0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Утилизация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327BC1" w:rsidRPr="00327BC1" w:rsidRDefault="00327BC1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 сертификации</w:t>
      </w:r>
    </w:p>
    <w:p w:rsidR="00327BC1" w:rsidRPr="00327BC1" w:rsidRDefault="00327BC1" w:rsidP="00327BC1">
      <w:pPr>
        <w:pStyle w:val="a5"/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РФ техническим регламентам. Информация о сертификации нанесена на индивидуальную упаковку товара.</w:t>
      </w:r>
    </w:p>
    <w:p w:rsidR="006A4030" w:rsidRPr="00327BC1" w:rsidRDefault="006A4030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</w:t>
      </w:r>
    </w:p>
    <w:p w:rsidR="00EF6CF9" w:rsidRPr="006B414D" w:rsidRDefault="00EF6CF9" w:rsidP="00EF6CF9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6B414D">
        <w:rPr>
          <w:rFonts w:ascii="Arial" w:hAnsi="Arial" w:cs="Arial"/>
          <w:sz w:val="18"/>
          <w:szCs w:val="18"/>
        </w:rPr>
        <w:t xml:space="preserve">Сделано в Китае. Изготовитель: Ningbo </w:t>
      </w:r>
      <w:proofErr w:type="spellStart"/>
      <w:r w:rsidRPr="006B414D">
        <w:rPr>
          <w:rFonts w:ascii="Arial" w:hAnsi="Arial" w:cs="Arial"/>
          <w:sz w:val="18"/>
          <w:szCs w:val="18"/>
        </w:rPr>
        <w:t>Yusing</w:t>
      </w:r>
      <w:proofErr w:type="spellEnd"/>
      <w:r w:rsidRPr="006B414D">
        <w:rPr>
          <w:rFonts w:ascii="Arial" w:hAnsi="Arial" w:cs="Arial"/>
          <w:sz w:val="18"/>
          <w:szCs w:val="18"/>
        </w:rPr>
        <w:t xml:space="preserve"> Electronics Co., LTD, Civil Industrial Zone, </w:t>
      </w:r>
      <w:proofErr w:type="spellStart"/>
      <w:r w:rsidRPr="006B414D">
        <w:rPr>
          <w:rFonts w:ascii="Arial" w:hAnsi="Arial" w:cs="Arial"/>
          <w:sz w:val="18"/>
          <w:szCs w:val="18"/>
        </w:rPr>
        <w:t>Pugen</w:t>
      </w:r>
      <w:proofErr w:type="spellEnd"/>
      <w:r w:rsidRPr="006B41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414D">
        <w:rPr>
          <w:rFonts w:ascii="Arial" w:hAnsi="Arial" w:cs="Arial"/>
          <w:sz w:val="18"/>
          <w:szCs w:val="18"/>
        </w:rPr>
        <w:t>Vilage</w:t>
      </w:r>
      <w:proofErr w:type="spellEnd"/>
      <w:r w:rsidRPr="006B414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B414D">
        <w:rPr>
          <w:rFonts w:ascii="Arial" w:hAnsi="Arial" w:cs="Arial"/>
          <w:sz w:val="18"/>
          <w:szCs w:val="18"/>
        </w:rPr>
        <w:t>Qiu’ai</w:t>
      </w:r>
      <w:proofErr w:type="spellEnd"/>
      <w:r w:rsidRPr="006B414D">
        <w:rPr>
          <w:rFonts w:ascii="Arial" w:hAnsi="Arial" w:cs="Arial"/>
          <w:sz w:val="18"/>
          <w:szCs w:val="18"/>
        </w:rPr>
        <w:t>, Ningbo, China.</w:t>
      </w:r>
    </w:p>
    <w:p w:rsidR="00EF6CF9" w:rsidRPr="006B414D" w:rsidRDefault="00EF6CF9" w:rsidP="00EF6CF9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6B414D">
        <w:rPr>
          <w:rFonts w:ascii="Arial" w:hAnsi="Arial" w:cs="Arial"/>
          <w:sz w:val="18"/>
          <w:szCs w:val="18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7" w:history="1">
        <w:r w:rsidRPr="006B414D">
          <w:rPr>
            <w:sz w:val="18"/>
            <w:szCs w:val="18"/>
          </w:rPr>
          <w:t>www.</w:t>
        </w:r>
        <w:proofErr w:type="spellStart"/>
        <w:r w:rsidRPr="006B414D">
          <w:rPr>
            <w:sz w:val="18"/>
            <w:szCs w:val="18"/>
          </w:rPr>
          <w:t>feron</w:t>
        </w:r>
        <w:proofErr w:type="spellEnd"/>
        <w:r w:rsidRPr="006B414D">
          <w:rPr>
            <w:sz w:val="18"/>
            <w:szCs w:val="18"/>
          </w:rPr>
          <w:t>.</w:t>
        </w:r>
        <w:proofErr w:type="spellStart"/>
        <w:r w:rsidRPr="006B414D">
          <w:rPr>
            <w:sz w:val="18"/>
            <w:szCs w:val="18"/>
          </w:rPr>
          <w:t>ru</w:t>
        </w:r>
        <w:proofErr w:type="spellEnd"/>
      </w:hyperlink>
      <w:r w:rsidRPr="006B414D">
        <w:rPr>
          <w:rFonts w:ascii="Arial" w:hAnsi="Arial" w:cs="Arial"/>
          <w:sz w:val="18"/>
          <w:szCs w:val="18"/>
        </w:rPr>
        <w:t>.</w:t>
      </w:r>
    </w:p>
    <w:p w:rsidR="006B414D" w:rsidRPr="006B414D" w:rsidRDefault="006B414D" w:rsidP="006B414D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6B414D">
        <w:rPr>
          <w:rFonts w:ascii="Arial" w:hAnsi="Arial" w:cs="Arial"/>
          <w:sz w:val="18"/>
          <w:szCs w:val="18"/>
        </w:rPr>
        <w:t>Дата изготовления указана на корпусе светильника  в формате ММ</w:t>
      </w:r>
      <w:proofErr w:type="gramStart"/>
      <w:r w:rsidRPr="006B414D">
        <w:rPr>
          <w:rFonts w:ascii="Arial" w:hAnsi="Arial" w:cs="Arial"/>
          <w:sz w:val="18"/>
          <w:szCs w:val="18"/>
        </w:rPr>
        <w:t>.Г</w:t>
      </w:r>
      <w:proofErr w:type="gramEnd"/>
      <w:r w:rsidRPr="006B414D">
        <w:rPr>
          <w:rFonts w:ascii="Arial" w:hAnsi="Arial" w:cs="Arial"/>
          <w:sz w:val="18"/>
          <w:szCs w:val="18"/>
        </w:rPr>
        <w:t>ГГГ, где ММ – месяц изготовления, ГГГГ – год изготовления.</w:t>
      </w:r>
    </w:p>
    <w:p w:rsidR="008B4E6B" w:rsidRPr="00327BC1" w:rsidRDefault="00AC0612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</w:t>
      </w:r>
      <w:r w:rsidR="008F5393" w:rsidRPr="00327BC1">
        <w:rPr>
          <w:rFonts w:ascii="Arial" w:hAnsi="Arial" w:cs="Arial"/>
          <w:sz w:val="18"/>
          <w:szCs w:val="18"/>
        </w:rPr>
        <w:t xml:space="preserve">нтия на светильники составляет </w:t>
      </w:r>
      <w:r w:rsidR="0037252C" w:rsidRPr="00327BC1">
        <w:rPr>
          <w:rFonts w:ascii="Arial" w:hAnsi="Arial" w:cs="Arial"/>
          <w:sz w:val="18"/>
          <w:szCs w:val="18"/>
        </w:rPr>
        <w:t>1</w:t>
      </w:r>
      <w:r w:rsidRPr="00327BC1">
        <w:rPr>
          <w:rFonts w:ascii="Arial" w:hAnsi="Arial" w:cs="Arial"/>
          <w:sz w:val="18"/>
          <w:szCs w:val="18"/>
        </w:rPr>
        <w:t xml:space="preserve"> год</w:t>
      </w:r>
      <w:r w:rsidR="0037252C" w:rsidRPr="00327BC1">
        <w:rPr>
          <w:rFonts w:ascii="Arial" w:hAnsi="Arial" w:cs="Arial"/>
          <w:sz w:val="18"/>
          <w:szCs w:val="18"/>
        </w:rPr>
        <w:t xml:space="preserve"> (12</w:t>
      </w:r>
      <w:r w:rsidRPr="00327BC1">
        <w:rPr>
          <w:rFonts w:ascii="Arial" w:hAnsi="Arial" w:cs="Arial"/>
          <w:sz w:val="18"/>
          <w:szCs w:val="18"/>
        </w:rPr>
        <w:t xml:space="preserve"> месяц</w:t>
      </w:r>
      <w:r w:rsidR="0037252C" w:rsidRPr="00327BC1">
        <w:rPr>
          <w:rFonts w:ascii="Arial" w:hAnsi="Arial" w:cs="Arial"/>
          <w:sz w:val="18"/>
          <w:szCs w:val="18"/>
        </w:rPr>
        <w:t>ев</w:t>
      </w:r>
      <w:r w:rsidRPr="00327BC1">
        <w:rPr>
          <w:rFonts w:ascii="Arial" w:hAnsi="Arial" w:cs="Arial"/>
          <w:sz w:val="18"/>
          <w:szCs w:val="18"/>
        </w:rPr>
        <w:t>) с момента продажи.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Замене подлежит продукция ТМ </w:t>
      </w:r>
      <w:r w:rsidR="00CF09A6" w:rsidRPr="00327BC1">
        <w:rPr>
          <w:rFonts w:ascii="Arial" w:hAnsi="Arial" w:cs="Arial"/>
          <w:sz w:val="18"/>
          <w:szCs w:val="18"/>
        </w:rPr>
        <w:t>«</w:t>
      </w:r>
      <w:r w:rsidR="00CF09A6" w:rsidRPr="00327BC1">
        <w:rPr>
          <w:rFonts w:ascii="Arial" w:hAnsi="Arial" w:cs="Arial"/>
          <w:sz w:val="18"/>
          <w:szCs w:val="18"/>
          <w:lang w:val="en-US"/>
        </w:rPr>
        <w:t>FERON</w:t>
      </w:r>
      <w:r w:rsidR="00CF09A6" w:rsidRPr="00327BC1">
        <w:rPr>
          <w:rFonts w:ascii="Arial" w:hAnsi="Arial" w:cs="Arial"/>
          <w:sz w:val="18"/>
          <w:szCs w:val="18"/>
        </w:rPr>
        <w:t>»</w:t>
      </w:r>
      <w:r w:rsidRPr="00327BC1">
        <w:rPr>
          <w:rFonts w:ascii="Arial" w:hAnsi="Arial" w:cs="Arial"/>
          <w:sz w:val="18"/>
          <w:szCs w:val="18"/>
        </w:rPr>
        <w:t xml:space="preserve"> не имеющая видимых механических повреждений.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8F5393" w:rsidRDefault="00971CF7" w:rsidP="006B414D">
      <w:pPr>
        <w:pStyle w:val="a5"/>
        <w:spacing w:after="60"/>
        <w:jc w:val="center"/>
        <w:rPr>
          <w:rFonts w:ascii="Arial" w:hAnsi="Arial" w:cs="Arial"/>
          <w:sz w:val="16"/>
          <w:szCs w:val="16"/>
        </w:rPr>
      </w:pP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4800" cy="294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91" w:rsidRPr="008F5393" w:rsidSect="008F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596751"/>
    <w:multiLevelType w:val="hybridMultilevel"/>
    <w:tmpl w:val="44D63342"/>
    <w:lvl w:ilvl="0" w:tplc="6A3A94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C07CA"/>
    <w:multiLevelType w:val="hybridMultilevel"/>
    <w:tmpl w:val="004A8D6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21D36"/>
    <w:rsid w:val="00096427"/>
    <w:rsid w:val="00096B30"/>
    <w:rsid w:val="000E782D"/>
    <w:rsid w:val="000F735A"/>
    <w:rsid w:val="00107E6F"/>
    <w:rsid w:val="001869E2"/>
    <w:rsid w:val="001B764E"/>
    <w:rsid w:val="00202E6C"/>
    <w:rsid w:val="00265998"/>
    <w:rsid w:val="002A7FA6"/>
    <w:rsid w:val="002D1087"/>
    <w:rsid w:val="002E3429"/>
    <w:rsid w:val="002F0EEF"/>
    <w:rsid w:val="00301DA2"/>
    <w:rsid w:val="00306583"/>
    <w:rsid w:val="003263A4"/>
    <w:rsid w:val="00327BC1"/>
    <w:rsid w:val="0036217E"/>
    <w:rsid w:val="0037252C"/>
    <w:rsid w:val="003B605B"/>
    <w:rsid w:val="0040368A"/>
    <w:rsid w:val="0045531C"/>
    <w:rsid w:val="00460A5B"/>
    <w:rsid w:val="004669FB"/>
    <w:rsid w:val="00470D61"/>
    <w:rsid w:val="00493D18"/>
    <w:rsid w:val="004A3CE1"/>
    <w:rsid w:val="004B0585"/>
    <w:rsid w:val="004D11DD"/>
    <w:rsid w:val="004D4256"/>
    <w:rsid w:val="004D64CB"/>
    <w:rsid w:val="004E1B32"/>
    <w:rsid w:val="004E4B91"/>
    <w:rsid w:val="004E6EF1"/>
    <w:rsid w:val="004F3583"/>
    <w:rsid w:val="00526411"/>
    <w:rsid w:val="005501B4"/>
    <w:rsid w:val="00557E7E"/>
    <w:rsid w:val="006050AD"/>
    <w:rsid w:val="006149EF"/>
    <w:rsid w:val="00615A98"/>
    <w:rsid w:val="006424FD"/>
    <w:rsid w:val="00684180"/>
    <w:rsid w:val="00690D0D"/>
    <w:rsid w:val="006A4030"/>
    <w:rsid w:val="006A652C"/>
    <w:rsid w:val="006B28EA"/>
    <w:rsid w:val="006B414D"/>
    <w:rsid w:val="00705D43"/>
    <w:rsid w:val="00710A04"/>
    <w:rsid w:val="007838C3"/>
    <w:rsid w:val="007A5612"/>
    <w:rsid w:val="007B5B67"/>
    <w:rsid w:val="007B5CCA"/>
    <w:rsid w:val="007B7389"/>
    <w:rsid w:val="007D6B48"/>
    <w:rsid w:val="007F0CCB"/>
    <w:rsid w:val="00845A47"/>
    <w:rsid w:val="00852A25"/>
    <w:rsid w:val="00857984"/>
    <w:rsid w:val="00864FF4"/>
    <w:rsid w:val="008B4E6B"/>
    <w:rsid w:val="008C6EE7"/>
    <w:rsid w:val="008C74E9"/>
    <w:rsid w:val="008E698D"/>
    <w:rsid w:val="008F5393"/>
    <w:rsid w:val="00920A2A"/>
    <w:rsid w:val="009427C5"/>
    <w:rsid w:val="00944EF5"/>
    <w:rsid w:val="00950D85"/>
    <w:rsid w:val="00971CF7"/>
    <w:rsid w:val="00981B9B"/>
    <w:rsid w:val="00981C30"/>
    <w:rsid w:val="009B0FE2"/>
    <w:rsid w:val="009C39E6"/>
    <w:rsid w:val="009C446D"/>
    <w:rsid w:val="009F62DD"/>
    <w:rsid w:val="00A072C5"/>
    <w:rsid w:val="00A2644C"/>
    <w:rsid w:val="00A4414E"/>
    <w:rsid w:val="00A46BC4"/>
    <w:rsid w:val="00A67E8E"/>
    <w:rsid w:val="00A94686"/>
    <w:rsid w:val="00AC0612"/>
    <w:rsid w:val="00B3229D"/>
    <w:rsid w:val="00B7229E"/>
    <w:rsid w:val="00B86686"/>
    <w:rsid w:val="00B93854"/>
    <w:rsid w:val="00BC46C3"/>
    <w:rsid w:val="00BF5618"/>
    <w:rsid w:val="00C10E94"/>
    <w:rsid w:val="00C20CD8"/>
    <w:rsid w:val="00C46BA4"/>
    <w:rsid w:val="00C731D5"/>
    <w:rsid w:val="00C85186"/>
    <w:rsid w:val="00C87D2A"/>
    <w:rsid w:val="00CA1487"/>
    <w:rsid w:val="00CB327C"/>
    <w:rsid w:val="00CE487E"/>
    <w:rsid w:val="00CF09A6"/>
    <w:rsid w:val="00D20A91"/>
    <w:rsid w:val="00D51537"/>
    <w:rsid w:val="00D56A68"/>
    <w:rsid w:val="00D66D64"/>
    <w:rsid w:val="00D7637E"/>
    <w:rsid w:val="00D936D8"/>
    <w:rsid w:val="00DD09AA"/>
    <w:rsid w:val="00E2451E"/>
    <w:rsid w:val="00E40866"/>
    <w:rsid w:val="00E873F7"/>
    <w:rsid w:val="00E9536F"/>
    <w:rsid w:val="00EF6CF9"/>
    <w:rsid w:val="00F52F8E"/>
    <w:rsid w:val="00F5709C"/>
    <w:rsid w:val="00F60AC2"/>
    <w:rsid w:val="00F628E9"/>
    <w:rsid w:val="00F845A1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6">
    <w:name w:val="Hyperlink"/>
    <w:basedOn w:val="a0"/>
    <w:rsid w:val="00EF6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3</cp:revision>
  <cp:lastPrinted>2010-02-25T11:07:00Z</cp:lastPrinted>
  <dcterms:created xsi:type="dcterms:W3CDTF">2017-12-01T13:36:00Z</dcterms:created>
  <dcterms:modified xsi:type="dcterms:W3CDTF">2017-12-01T13:45:00Z</dcterms:modified>
</cp:coreProperties>
</file>